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cs="Times New Roman"/>
        </w:rPr>
      </w:pPr>
      <w:r w:rsidRPr="009B3E0D">
        <w:rPr>
          <w:rFonts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ДУМА ГОРОДА ПЫТЬ-ЯХА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954C6" w:rsidRPr="008C59C1" w:rsidRDefault="007954C6" w:rsidP="00BF6803">
      <w:pPr>
        <w:tabs>
          <w:tab w:val="left" w:pos="56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3E0D" w:rsidRPr="008C59C1" w:rsidRDefault="009B3E0D" w:rsidP="009B3E0D">
      <w:pPr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Проект</w:t>
      </w:r>
    </w:p>
    <w:p w:rsidR="00EC13EA" w:rsidRPr="008C59C1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24A6" w:rsidRPr="008C59C1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8"/>
        </w:rPr>
      </w:pPr>
      <w:r w:rsidRPr="008C59C1">
        <w:rPr>
          <w:rFonts w:ascii="Times New Roman" w:hAnsi="Times New Roman" w:cs="Times New Roman"/>
          <w:b/>
          <w:bCs/>
          <w:sz w:val="28"/>
          <w:szCs w:val="28"/>
        </w:rPr>
        <w:t>Об исполнении бюджета города</w:t>
      </w:r>
    </w:p>
    <w:p w:rsidR="00A324A6" w:rsidRPr="008C59C1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8"/>
        </w:rPr>
      </w:pP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Пыть-Яха за </w:t>
      </w:r>
      <w:r w:rsidR="00A56236" w:rsidRPr="008C59C1">
        <w:rPr>
          <w:rFonts w:ascii="Times New Roman" w:hAnsi="Times New Roman" w:cs="Times New Roman"/>
          <w:b/>
          <w:bCs/>
          <w:sz w:val="28"/>
          <w:szCs w:val="28"/>
        </w:rPr>
        <w:t>1 квартал</w:t>
      </w: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A324A6" w:rsidRPr="008C59C1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9B1F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город</w:t>
      </w:r>
      <w:r w:rsidR="00BF7221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258, Дума города</w:t>
      </w:r>
    </w:p>
    <w:p w:rsidR="00A324A6" w:rsidRPr="008C59C1" w:rsidRDefault="00A324A6" w:rsidP="00BF6803">
      <w:pPr>
        <w:spacing w:after="0" w:line="240" w:lineRule="auto"/>
        <w:ind w:left="80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A324A6" w:rsidRPr="008C59C1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</w:t>
      </w:r>
      <w:r w:rsidRPr="008C59C1">
        <w:rPr>
          <w:rFonts w:ascii="Times New Roman" w:hAnsi="Times New Roman" w:cs="Times New Roman"/>
          <w:sz w:val="28"/>
          <w:szCs w:val="28"/>
        </w:rPr>
        <w:tab/>
        <w:t xml:space="preserve">Принять к сведению 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1.1.</w:t>
      </w:r>
      <w:r w:rsidRPr="008C59C1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 w:rsidRPr="008C59C1">
        <w:rPr>
          <w:rFonts w:ascii="Times New Roman" w:hAnsi="Times New Roman" w:cs="Times New Roman"/>
          <w:sz w:val="28"/>
          <w:szCs w:val="28"/>
        </w:rPr>
        <w:t>1 квартал</w:t>
      </w:r>
      <w:r w:rsidRPr="008C59C1">
        <w:rPr>
          <w:rFonts w:ascii="Times New Roman" w:hAnsi="Times New Roman" w:cs="Times New Roman"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01231C">
        <w:rPr>
          <w:rFonts w:ascii="Times New Roman" w:hAnsi="Times New Roman" w:cs="Times New Roman"/>
          <w:sz w:val="28"/>
          <w:szCs w:val="28"/>
        </w:rPr>
        <w:t>996 321 647,64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01231C">
        <w:rPr>
          <w:rFonts w:ascii="Times New Roman" w:hAnsi="Times New Roman" w:cs="Times New Roman"/>
          <w:sz w:val="28"/>
          <w:szCs w:val="28"/>
        </w:rPr>
        <w:t>1 039 340 183,95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</w:t>
      </w:r>
      <w:r w:rsidR="00353064" w:rsidRPr="008C59C1">
        <w:rPr>
          <w:rFonts w:ascii="Times New Roman" w:hAnsi="Times New Roman" w:cs="Times New Roman"/>
          <w:sz w:val="28"/>
          <w:szCs w:val="28"/>
        </w:rPr>
        <w:t>деф</w:t>
      </w:r>
      <w:r w:rsidRPr="008C59C1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01231C">
        <w:rPr>
          <w:rFonts w:ascii="Times New Roman" w:hAnsi="Times New Roman" w:cs="Times New Roman"/>
          <w:sz w:val="28"/>
          <w:szCs w:val="28"/>
        </w:rPr>
        <w:t>43 018 536,31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рублей.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1.2.</w:t>
      </w:r>
      <w:r w:rsidRPr="008C59C1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="009B3E0D" w:rsidRPr="008C59C1">
        <w:rPr>
          <w:rFonts w:ascii="Times New Roman" w:hAnsi="Times New Roman" w:cs="Times New Roman"/>
          <w:sz w:val="28"/>
          <w:szCs w:val="28"/>
        </w:rPr>
        <w:t>: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- по доходам бюджета города Пыть-Яха по кодам классификации доходов бюджетов за 1 квартал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1 к настоящему решению;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- по расходам бюджета города Пыть-Яха по ведомственной структуре за 1 квартал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2 к настоящему решению; 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- по расходам бюджета города Пыть-Яха по разделам и подразделам классификации расходов бюджетов за 1 квартал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3 к настоящему решению;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 города Пыть-Яха по кодам классификации источников финансирования дефицитов бюджетов за 1 квартал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 согласно приложению 4 к настоящему решению.</w:t>
      </w: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8C59C1">
        <w:rPr>
          <w:rFonts w:ascii="Times New Roman" w:hAnsi="Times New Roman" w:cs="Times New Roman"/>
          <w:sz w:val="28"/>
          <w:szCs w:val="28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3.</w:t>
      </w:r>
      <w:r w:rsidRPr="008C59C1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649" w:type="pct"/>
        <w:tblLook w:val="04A0" w:firstRow="1" w:lastRow="0" w:firstColumn="1" w:lastColumn="0" w:noHBand="0" w:noVBand="1"/>
      </w:tblPr>
      <w:tblGrid>
        <w:gridCol w:w="4480"/>
        <w:gridCol w:w="4481"/>
      </w:tblGrid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Глава города Пыть-Яха</w:t>
            </w:r>
            <w:bookmarkStart w:id="0" w:name="_GoBack"/>
            <w:bookmarkEnd w:id="0"/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ind w:firstLineChars="1000" w:firstLine="281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C5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C5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С.Е.Елишев</w:t>
            </w:r>
            <w:proofErr w:type="spellEnd"/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30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C59C1" w:rsidRDefault="00A70EFC" w:rsidP="00B65C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A70EFC" w:rsidRPr="008C59C1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65CD6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231C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1CF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566D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551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4EF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59C1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1FFA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5CD6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CD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B65CD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65CD6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29</cp:revision>
  <cp:lastPrinted>2024-05-16T04:30:00Z</cp:lastPrinted>
  <dcterms:created xsi:type="dcterms:W3CDTF">2021-08-17T11:34:00Z</dcterms:created>
  <dcterms:modified xsi:type="dcterms:W3CDTF">2025-05-28T09:19:00Z</dcterms:modified>
</cp:coreProperties>
</file>